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16AE2" w14:textId="463D630E" w:rsidR="00844232" w:rsidRDefault="00844232" w:rsidP="00577006">
      <w:bookmarkStart w:id="0" w:name="_GoBack"/>
      <w:bookmarkEnd w:id="0"/>
      <w:r w:rsidRPr="00577006">
        <w:rPr>
          <w:b/>
          <w:bCs/>
        </w:rPr>
        <w:t>Data Dictionary</w:t>
      </w:r>
      <w:r>
        <w:t>:</w:t>
      </w:r>
      <w:r w:rsidR="000A609A">
        <w:t xml:space="preserve"> describe</w:t>
      </w:r>
      <w:r w:rsidR="00577006">
        <w:t>s</w:t>
      </w:r>
      <w:r w:rsidR="000A609A">
        <w:t xml:space="preserve"> the meanings of</w:t>
      </w:r>
      <w:r>
        <w:t xml:space="preserve"> column names in the “Thorax and Pleural Effusion Segmentation Metadata” spreadsheet.</w:t>
      </w:r>
    </w:p>
    <w:tbl>
      <w:tblPr>
        <w:tblStyle w:val="TableGrid"/>
        <w:tblW w:w="0" w:type="auto"/>
        <w:tblLook w:val="04A0" w:firstRow="1" w:lastRow="0" w:firstColumn="1" w:lastColumn="0" w:noHBand="0" w:noVBand="1"/>
      </w:tblPr>
      <w:tblGrid>
        <w:gridCol w:w="2065"/>
        <w:gridCol w:w="7285"/>
      </w:tblGrid>
      <w:tr w:rsidR="00844232" w14:paraId="2EC9B24D" w14:textId="77777777" w:rsidTr="006C77EF">
        <w:tc>
          <w:tcPr>
            <w:tcW w:w="2065" w:type="dxa"/>
          </w:tcPr>
          <w:p w14:paraId="73AA2CF7" w14:textId="77777777" w:rsidR="00844232" w:rsidRDefault="00844232" w:rsidP="006C77EF">
            <w:pPr>
              <w:spacing w:line="480" w:lineRule="auto"/>
            </w:pPr>
            <w:r>
              <w:t>Column Names</w:t>
            </w:r>
          </w:p>
        </w:tc>
        <w:tc>
          <w:tcPr>
            <w:tcW w:w="7285" w:type="dxa"/>
          </w:tcPr>
          <w:p w14:paraId="628BF883" w14:textId="77777777" w:rsidR="00844232" w:rsidRDefault="00844232" w:rsidP="006C77EF">
            <w:pPr>
              <w:spacing w:line="480" w:lineRule="auto"/>
            </w:pPr>
            <w:r>
              <w:t>Description</w:t>
            </w:r>
          </w:p>
        </w:tc>
      </w:tr>
      <w:tr w:rsidR="00844232" w14:paraId="35C6204A" w14:textId="77777777" w:rsidTr="006C77EF">
        <w:tc>
          <w:tcPr>
            <w:tcW w:w="2065" w:type="dxa"/>
          </w:tcPr>
          <w:p w14:paraId="0AC9FF5B" w14:textId="77777777" w:rsidR="00844232" w:rsidRDefault="00844232" w:rsidP="006C77EF">
            <w:pPr>
              <w:spacing w:line="480" w:lineRule="auto"/>
            </w:pPr>
            <w:proofErr w:type="spellStart"/>
            <w:r>
              <w:t>PatientID</w:t>
            </w:r>
            <w:proofErr w:type="spellEnd"/>
          </w:p>
        </w:tc>
        <w:tc>
          <w:tcPr>
            <w:tcW w:w="7285" w:type="dxa"/>
          </w:tcPr>
          <w:p w14:paraId="0255EF33" w14:textId="77777777" w:rsidR="00844232" w:rsidRDefault="00844232" w:rsidP="006C77EF">
            <w:pPr>
              <w:spacing w:line="480" w:lineRule="auto"/>
            </w:pPr>
            <w:r>
              <w:t>“</w:t>
            </w:r>
            <w:proofErr w:type="spellStart"/>
            <w:r>
              <w:t>PatientID</w:t>
            </w:r>
            <w:proofErr w:type="spellEnd"/>
            <w:r>
              <w:t>” is a case identifier inherited from NSCLC-Radiomics, and ties the data described in this manuscript to the data in that collection. Again, note that although 422 cases are present in the original collection, we present thoracic cavity segmentations for only 402 and pleural effusion segmentations for only 78.</w:t>
            </w:r>
          </w:p>
        </w:tc>
      </w:tr>
      <w:tr w:rsidR="00844232" w:rsidRPr="004F729B" w14:paraId="45A3802E" w14:textId="77777777" w:rsidTr="006C77EF">
        <w:tc>
          <w:tcPr>
            <w:tcW w:w="2065" w:type="dxa"/>
          </w:tcPr>
          <w:p w14:paraId="0CD18989" w14:textId="77777777" w:rsidR="00844232" w:rsidRPr="004F729B" w:rsidRDefault="00844232" w:rsidP="006C77EF">
            <w:pPr>
              <w:spacing w:line="480" w:lineRule="auto"/>
            </w:pPr>
            <w:r w:rsidRPr="004F729B">
              <w:t>Carcinoma Laterality</w:t>
            </w:r>
          </w:p>
          <w:p w14:paraId="5D95FE4C" w14:textId="77777777" w:rsidR="00844232" w:rsidRPr="004F729B" w:rsidRDefault="00844232" w:rsidP="006C77EF">
            <w:pPr>
              <w:spacing w:line="480" w:lineRule="auto"/>
            </w:pPr>
          </w:p>
        </w:tc>
        <w:tc>
          <w:tcPr>
            <w:tcW w:w="7285" w:type="dxa"/>
          </w:tcPr>
          <w:p w14:paraId="5E4985EB" w14:textId="77777777" w:rsidR="00844232" w:rsidRPr="004F729B" w:rsidRDefault="00844232" w:rsidP="006C77EF">
            <w:pPr>
              <w:spacing w:line="480" w:lineRule="auto"/>
            </w:pPr>
            <w:r>
              <w:t>The laterality – right or left – of the primary tumor as determined by looking at the “GTV-1” structure in the NSCLC-Radiomics collection “RTSTRUCT” segmentation files.</w:t>
            </w:r>
          </w:p>
        </w:tc>
      </w:tr>
      <w:tr w:rsidR="00844232" w14:paraId="78D7A7C2" w14:textId="77777777" w:rsidTr="006C77EF">
        <w:tc>
          <w:tcPr>
            <w:tcW w:w="2065" w:type="dxa"/>
          </w:tcPr>
          <w:p w14:paraId="2C794F8F" w14:textId="77777777" w:rsidR="00844232" w:rsidRDefault="00844232" w:rsidP="006C77EF">
            <w:pPr>
              <w:spacing w:line="480" w:lineRule="auto"/>
            </w:pPr>
            <w:r>
              <w:t>GTV1</w:t>
            </w:r>
          </w:p>
        </w:tc>
        <w:tc>
          <w:tcPr>
            <w:tcW w:w="7285" w:type="dxa"/>
          </w:tcPr>
          <w:p w14:paraId="44EDFB8A" w14:textId="54974F04" w:rsidR="00844232" w:rsidRDefault="00844232" w:rsidP="006C77EF">
            <w:pPr>
              <w:spacing w:line="480" w:lineRule="auto"/>
            </w:pPr>
            <w:r>
              <w:t>The gross tumor volume of the primary tumor in cm</w:t>
            </w:r>
            <w:r w:rsidRPr="002F2BBE">
              <w:rPr>
                <w:vertAlign w:val="superscript"/>
              </w:rPr>
              <w:t>3</w:t>
            </w:r>
            <w:r>
              <w:t>, determined from the “GTV-1” structure in the NSCLC-Radiomics collection “RTSTRUCT” segmentation files.</w:t>
            </w:r>
          </w:p>
        </w:tc>
      </w:tr>
      <w:tr w:rsidR="00844232" w14:paraId="17109D2D" w14:textId="77777777" w:rsidTr="006C77EF">
        <w:tc>
          <w:tcPr>
            <w:tcW w:w="2065" w:type="dxa"/>
          </w:tcPr>
          <w:p w14:paraId="044BBA63" w14:textId="77777777" w:rsidR="00844232" w:rsidRDefault="00844232" w:rsidP="006C77EF">
            <w:pPr>
              <w:spacing w:line="480" w:lineRule="auto"/>
            </w:pPr>
            <w:r>
              <w:t>[GTV</w:t>
            </w:r>
            <w:proofErr w:type="gramStart"/>
            <w:r>
              <w:t>2 :</w:t>
            </w:r>
            <w:proofErr w:type="gramEnd"/>
            <w:r>
              <w:t xml:space="preserve"> GTV6]</w:t>
            </w:r>
          </w:p>
        </w:tc>
        <w:tc>
          <w:tcPr>
            <w:tcW w:w="7285" w:type="dxa"/>
          </w:tcPr>
          <w:p w14:paraId="683A13A5" w14:textId="77777777" w:rsidR="00844232" w:rsidRDefault="00844232" w:rsidP="006C77EF">
            <w:pPr>
              <w:spacing w:line="480" w:lineRule="auto"/>
            </w:pPr>
            <w:r>
              <w:t xml:space="preserve">Other gross tumor volumes as delineated in the “RTSTRUCT” segmentation files. Usually, these are nodal disease structures. Unlike the “GTV-1” structure, they are not consistently named nor always numerically named. Therefore, GTV2 to GTV6 should not be assumed to be the structure names. Rather, they were assigned in ascending order if the GTVs were numerically named (e.g. GTV2 </w:t>
            </w:r>
            <w:r>
              <w:sym w:font="Wingdings" w:char="F0E0"/>
            </w:r>
            <w:r>
              <w:t xml:space="preserve"> “gtv-2,” GTV3 </w:t>
            </w:r>
            <w:r>
              <w:sym w:font="Wingdings" w:char="F0E0"/>
            </w:r>
            <w:r>
              <w:t xml:space="preserve"> “gtv-4,” GTV4 </w:t>
            </w:r>
            <w:r>
              <w:sym w:font="Wingdings" w:char="F0E0"/>
            </w:r>
            <w:r>
              <w:t xml:space="preserve"> “gtv-7,” etc.) and arbitrarily assigned if they were not (e.g. GTV2 </w:t>
            </w:r>
            <w:r>
              <w:sym w:font="Wingdings" w:char="F0E0"/>
            </w:r>
            <w:r>
              <w:t xml:space="preserve"> “</w:t>
            </w:r>
            <w:proofErr w:type="spellStart"/>
            <w:r>
              <w:t>gt_R</w:t>
            </w:r>
            <w:proofErr w:type="spellEnd"/>
            <w:r>
              <w:t xml:space="preserve">,” GTV3 </w:t>
            </w:r>
            <w:r>
              <w:sym w:font="Wingdings" w:char="F0E0"/>
            </w:r>
            <w:r>
              <w:t xml:space="preserve"> “</w:t>
            </w:r>
            <w:proofErr w:type="spellStart"/>
            <w:r>
              <w:t>gt_lt</w:t>
            </w:r>
            <w:proofErr w:type="spellEnd"/>
            <w:r>
              <w:t>,” etc.). No “RTSTRUCT” file had more than six GTV structures.</w:t>
            </w:r>
          </w:p>
        </w:tc>
      </w:tr>
      <w:tr w:rsidR="00844232" w:rsidRPr="008F45AE" w14:paraId="2617AE94" w14:textId="77777777" w:rsidTr="006C77EF">
        <w:tc>
          <w:tcPr>
            <w:tcW w:w="2065" w:type="dxa"/>
          </w:tcPr>
          <w:p w14:paraId="736A80F7" w14:textId="77777777" w:rsidR="00844232" w:rsidRPr="008F45AE" w:rsidRDefault="00844232" w:rsidP="006C77EF">
            <w:pPr>
              <w:spacing w:line="480" w:lineRule="auto"/>
            </w:pPr>
            <w:r w:rsidRPr="008F45AE">
              <w:t>Tumor Location</w:t>
            </w:r>
          </w:p>
        </w:tc>
        <w:tc>
          <w:tcPr>
            <w:tcW w:w="7285" w:type="dxa"/>
          </w:tcPr>
          <w:p w14:paraId="57E277B8" w14:textId="259CCB68" w:rsidR="00844232" w:rsidRPr="008F45AE" w:rsidRDefault="00844232" w:rsidP="006C77EF">
            <w:pPr>
              <w:spacing w:line="480" w:lineRule="auto"/>
            </w:pPr>
            <w:r>
              <w:t xml:space="preserve">Location of the primary tumor with respect to centrality. Centrality has not always been consistently defined by international associations nor clinical trial </w:t>
            </w:r>
            <w:r>
              <w:lastRenderedPageBreak/>
              <w:t>protocols</w:t>
            </w:r>
            <w:r>
              <w:fldChar w:fldCharType="begin">
                <w:fldData xml:space="preserve">PEVuZE5vdGU+PENpdGU+PEF1dGhvcj5Sb2VzY2g8L0F1dGhvcj48WWVhcj4yMDE2PC9ZZWFyPjxS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</w:fldData>
              </w:fldChar>
            </w:r>
            <w:r>
              <w:instrText xml:space="preserve"> ADDIN EN.CITE </w:instrText>
            </w:r>
            <w:r>
              <w:fldChar w:fldCharType="begin">
                <w:fldData xml:space="preserve">PEVuZE5vdGU+PENpdGU+PEF1dGhvcj5Sb2VzY2g8L0F1dGhvcj48WWVhcj4yMDE2PC9ZZWFyPjxS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</w:fldData>
              </w:fldChar>
            </w:r>
            <w:r>
              <w:instrText xml:space="preserve"> ADDIN EN.CITE.DATA </w:instrText>
            </w:r>
            <w:r>
              <w:fldChar w:fldCharType="end"/>
            </w:r>
            <w:r>
              <w:fldChar w:fldCharType="separate"/>
            </w:r>
            <w:r w:rsidRPr="00844232">
              <w:rPr>
                <w:noProof/>
                <w:vertAlign w:val="superscript"/>
              </w:rPr>
              <w:t>1</w:t>
            </w:r>
            <w:r>
              <w:fldChar w:fldCharType="end"/>
            </w:r>
            <w:r>
              <w:t>; we defined central tumors as</w:t>
            </w:r>
            <w:r w:rsidRPr="008F45AE">
              <w:t xml:space="preserve"> within 2 cm of </w:t>
            </w:r>
            <w:r>
              <w:t xml:space="preserve">the </w:t>
            </w:r>
            <w:r w:rsidRPr="008F45AE">
              <w:t>proximal bronchial tree or medi</w:t>
            </w:r>
            <w:r>
              <w:t>a</w:t>
            </w:r>
            <w:r w:rsidRPr="008F45AE">
              <w:t>stinum</w:t>
            </w:r>
            <w:r>
              <w:t xml:space="preserve"> and extending up to 4 cm from these structures. P</w:t>
            </w:r>
            <w:r w:rsidRPr="008F45AE">
              <w:t>eripheral</w:t>
            </w:r>
            <w:r>
              <w:t xml:space="preserve"> tumors were defined as beyond 2 cm from the proximal bronchial tree or mediastinum. Pan tumors</w:t>
            </w:r>
            <w:r w:rsidRPr="008F45AE">
              <w:t xml:space="preserve"> </w:t>
            </w:r>
            <w:r>
              <w:t>were within the</w:t>
            </w:r>
            <w:r w:rsidRPr="008F45AE">
              <w:t xml:space="preserve"> central</w:t>
            </w:r>
            <w:r>
              <w:t xml:space="preserve"> zone but spanned beyond 4 cm from central structures into the</w:t>
            </w:r>
            <w:r w:rsidRPr="008F45AE">
              <w:t xml:space="preserve"> peripheral zone</w:t>
            </w:r>
            <w:r>
              <w:t>. Central tumors were coded as 1, peripheral tumors as 2, and pan tumors as 3.</w:t>
            </w:r>
          </w:p>
        </w:tc>
      </w:tr>
      <w:tr w:rsidR="00844232" w14:paraId="284E0CC0" w14:textId="77777777" w:rsidTr="006C77EF">
        <w:tc>
          <w:tcPr>
            <w:tcW w:w="2065" w:type="dxa"/>
          </w:tcPr>
          <w:p w14:paraId="75912A58" w14:textId="77777777" w:rsidR="00844232" w:rsidRDefault="00844232" w:rsidP="006C77EF">
            <w:pPr>
              <w:spacing w:line="480" w:lineRule="auto"/>
            </w:pPr>
            <w:r>
              <w:lastRenderedPageBreak/>
              <w:t>Effusion Event</w:t>
            </w:r>
          </w:p>
        </w:tc>
        <w:tc>
          <w:tcPr>
            <w:tcW w:w="7285" w:type="dxa"/>
          </w:tcPr>
          <w:p w14:paraId="5D127637" w14:textId="77777777" w:rsidR="00844232" w:rsidRDefault="00844232" w:rsidP="006C77EF">
            <w:pPr>
              <w:spacing w:line="480" w:lineRule="auto"/>
            </w:pPr>
            <w:r>
              <w:t>The presence or absence of effusion in the CT scan. Effusion presence is coded as 1, and absence as 0.</w:t>
            </w:r>
          </w:p>
        </w:tc>
      </w:tr>
      <w:tr w:rsidR="00844232" w14:paraId="6D0CF6BF" w14:textId="77777777" w:rsidTr="006C77EF">
        <w:tc>
          <w:tcPr>
            <w:tcW w:w="2065" w:type="dxa"/>
          </w:tcPr>
          <w:p w14:paraId="554BE363" w14:textId="77777777" w:rsidR="00844232" w:rsidRDefault="00844232" w:rsidP="006C77EF">
            <w:pPr>
              <w:spacing w:line="480" w:lineRule="auto"/>
            </w:pPr>
            <w:r>
              <w:t>Primary Effusion Reviewer</w:t>
            </w:r>
          </w:p>
        </w:tc>
        <w:tc>
          <w:tcPr>
            <w:tcW w:w="7285" w:type="dxa"/>
          </w:tcPr>
          <w:p w14:paraId="5B5F2B4C" w14:textId="77777777" w:rsidR="00844232" w:rsidRDefault="00844232" w:rsidP="006C77EF">
            <w:pPr>
              <w:spacing w:line="480" w:lineRule="auto"/>
            </w:pPr>
            <w:r>
              <w:t>The radiologist who vetted and corrected the medical student’s manual pleural effusion segmentations, and whose corrected segmentations comprise the dataset available through TCIA.</w:t>
            </w:r>
          </w:p>
        </w:tc>
      </w:tr>
      <w:tr w:rsidR="00844232" w14:paraId="201538E4" w14:textId="77777777" w:rsidTr="006C77EF">
        <w:tc>
          <w:tcPr>
            <w:tcW w:w="2065" w:type="dxa"/>
          </w:tcPr>
          <w:p w14:paraId="2562EC0F" w14:textId="77777777" w:rsidR="00844232" w:rsidRDefault="00844232" w:rsidP="006C77EF">
            <w:pPr>
              <w:spacing w:line="480" w:lineRule="auto"/>
            </w:pPr>
            <w:r>
              <w:t>Secondary Effusion Reviewer</w:t>
            </w:r>
          </w:p>
        </w:tc>
        <w:tc>
          <w:tcPr>
            <w:tcW w:w="7285" w:type="dxa"/>
          </w:tcPr>
          <w:p w14:paraId="5F06B9DD" w14:textId="77777777" w:rsidR="00844232" w:rsidRDefault="00844232" w:rsidP="006C77EF">
            <w:pPr>
              <w:spacing w:line="480" w:lineRule="auto"/>
            </w:pPr>
            <w:r>
              <w:t>A second radiologist or radiation oncologist who independently corrected the medical student’s manual pleural effusion segmentations.</w:t>
            </w:r>
          </w:p>
        </w:tc>
      </w:tr>
      <w:tr w:rsidR="00844232" w14:paraId="39054D0F" w14:textId="77777777" w:rsidTr="006C77EF">
        <w:tc>
          <w:tcPr>
            <w:tcW w:w="2065" w:type="dxa"/>
          </w:tcPr>
          <w:p w14:paraId="693441FE" w14:textId="77777777" w:rsidR="00844232" w:rsidRDefault="00844232" w:rsidP="006C77EF">
            <w:pPr>
              <w:spacing w:line="480" w:lineRule="auto"/>
            </w:pPr>
            <w:r>
              <w:t>Tertiary Effusion Reviewer</w:t>
            </w:r>
          </w:p>
        </w:tc>
        <w:tc>
          <w:tcPr>
            <w:tcW w:w="7285" w:type="dxa"/>
          </w:tcPr>
          <w:p w14:paraId="14D48BD6" w14:textId="77777777" w:rsidR="00844232" w:rsidRDefault="00844232" w:rsidP="006C77EF">
            <w:pPr>
              <w:spacing w:line="480" w:lineRule="auto"/>
            </w:pPr>
            <w:r>
              <w:t>A third radiologist or radiation oncologist who independently vetted the medical student’s manual pleural effusion segmentations.</w:t>
            </w:r>
          </w:p>
        </w:tc>
      </w:tr>
      <w:tr w:rsidR="00844232" w14:paraId="6FE8489E" w14:textId="77777777" w:rsidTr="006C77EF">
        <w:tc>
          <w:tcPr>
            <w:tcW w:w="2065" w:type="dxa"/>
          </w:tcPr>
          <w:p w14:paraId="1B6A1AC2" w14:textId="77777777" w:rsidR="00844232" w:rsidRPr="006D248C" w:rsidRDefault="00844232" w:rsidP="006C77EF">
            <w:pPr>
              <w:spacing w:line="480" w:lineRule="auto"/>
            </w:pPr>
            <w:r w:rsidRPr="006D248C">
              <w:t>Right Pleural Effusion Volume</w:t>
            </w:r>
          </w:p>
        </w:tc>
        <w:tc>
          <w:tcPr>
            <w:tcW w:w="7285" w:type="dxa"/>
          </w:tcPr>
          <w:p w14:paraId="509143F1" w14:textId="77777777" w:rsidR="00844232" w:rsidRDefault="00844232" w:rsidP="006C77EF">
            <w:pPr>
              <w:spacing w:line="480" w:lineRule="auto"/>
            </w:pPr>
            <w:r>
              <w:t>The volume (in cm</w:t>
            </w:r>
            <w:r w:rsidRPr="00A272B0">
              <w:rPr>
                <w:vertAlign w:val="superscript"/>
              </w:rPr>
              <w:t>3</w:t>
            </w:r>
            <w:r>
              <w:t>) of the right pleural effusion, if present.</w:t>
            </w:r>
          </w:p>
        </w:tc>
      </w:tr>
      <w:tr w:rsidR="00844232" w14:paraId="516FA3CF" w14:textId="77777777" w:rsidTr="006C77EF">
        <w:tc>
          <w:tcPr>
            <w:tcW w:w="2065" w:type="dxa"/>
          </w:tcPr>
          <w:p w14:paraId="3D36CDF5" w14:textId="77777777" w:rsidR="00844232" w:rsidRPr="006D248C" w:rsidRDefault="00844232" w:rsidP="006C77EF">
            <w:pPr>
              <w:spacing w:line="480" w:lineRule="auto"/>
            </w:pPr>
            <w:r w:rsidRPr="006D248C">
              <w:t xml:space="preserve">Left Pleural Effusion Volume </w:t>
            </w:r>
          </w:p>
        </w:tc>
        <w:tc>
          <w:tcPr>
            <w:tcW w:w="7285" w:type="dxa"/>
          </w:tcPr>
          <w:p w14:paraId="7A8813E1" w14:textId="77777777" w:rsidR="00844232" w:rsidRDefault="00844232" w:rsidP="006C77EF">
            <w:pPr>
              <w:spacing w:line="480" w:lineRule="auto"/>
            </w:pPr>
            <w:r>
              <w:t>The volume (in cm</w:t>
            </w:r>
            <w:r w:rsidRPr="00A272B0">
              <w:rPr>
                <w:vertAlign w:val="superscript"/>
              </w:rPr>
              <w:t>3</w:t>
            </w:r>
            <w:r>
              <w:t>) of the left pleural effusion, if present.</w:t>
            </w:r>
          </w:p>
        </w:tc>
      </w:tr>
      <w:tr w:rsidR="00844232" w14:paraId="448AFB7D" w14:textId="77777777" w:rsidTr="006C77EF">
        <w:tc>
          <w:tcPr>
            <w:tcW w:w="2065" w:type="dxa"/>
          </w:tcPr>
          <w:p w14:paraId="42EC2CD1" w14:textId="77777777" w:rsidR="00844232" w:rsidRPr="006D248C" w:rsidRDefault="00844232" w:rsidP="006C77EF">
            <w:pPr>
              <w:spacing w:line="480" w:lineRule="auto"/>
            </w:pPr>
            <w:r w:rsidRPr="006D248C">
              <w:t>RO1-Rad4 Effusion DSC</w:t>
            </w:r>
          </w:p>
        </w:tc>
        <w:tc>
          <w:tcPr>
            <w:tcW w:w="7285" w:type="dxa"/>
          </w:tcPr>
          <w:p w14:paraId="798027FD" w14:textId="77777777" w:rsidR="00844232" w:rsidRDefault="00844232" w:rsidP="006C77EF">
            <w:pPr>
              <w:spacing w:line="480" w:lineRule="auto"/>
            </w:pPr>
            <w:r w:rsidRPr="00A272B0">
              <w:t xml:space="preserve">Dice similarity coefficient between </w:t>
            </w:r>
            <w:r>
              <w:t>independently corrected</w:t>
            </w:r>
            <w:r w:rsidRPr="00A272B0">
              <w:t xml:space="preserve"> </w:t>
            </w:r>
            <w:r>
              <w:t>pleural effusion</w:t>
            </w:r>
            <w:r w:rsidRPr="00A272B0">
              <w:t xml:space="preserve"> </w:t>
            </w:r>
            <w:r>
              <w:t>segmentations by a radiation oncologist and a radiologist. The calculation used to compute DSCs in this and the following two columns treats left and right effusions (if both are present) as a single label.</w:t>
            </w:r>
          </w:p>
        </w:tc>
      </w:tr>
      <w:tr w:rsidR="00844232" w14:paraId="1E9D91B7" w14:textId="77777777" w:rsidTr="006C77EF">
        <w:tc>
          <w:tcPr>
            <w:tcW w:w="2065" w:type="dxa"/>
          </w:tcPr>
          <w:p w14:paraId="22DEB783" w14:textId="77777777" w:rsidR="00844232" w:rsidRPr="006D248C" w:rsidRDefault="00844232" w:rsidP="006C77EF">
            <w:pPr>
              <w:spacing w:line="480" w:lineRule="auto"/>
            </w:pPr>
            <w:r w:rsidRPr="006D248C">
              <w:lastRenderedPageBreak/>
              <w:t>Rad3-Rad4 Effusion DSC</w:t>
            </w:r>
          </w:p>
        </w:tc>
        <w:tc>
          <w:tcPr>
            <w:tcW w:w="7285" w:type="dxa"/>
          </w:tcPr>
          <w:p w14:paraId="5532F2E8" w14:textId="77777777" w:rsidR="00844232" w:rsidRDefault="00844232" w:rsidP="006C77EF">
            <w:pPr>
              <w:spacing w:line="480" w:lineRule="auto"/>
            </w:pPr>
            <w:r w:rsidRPr="00A272B0">
              <w:t xml:space="preserve">Dice similarity coefficient between </w:t>
            </w:r>
            <w:r>
              <w:t>independently corrected</w:t>
            </w:r>
            <w:r w:rsidRPr="00A272B0">
              <w:t xml:space="preserve"> </w:t>
            </w:r>
            <w:r>
              <w:t>pleural effusion</w:t>
            </w:r>
            <w:r w:rsidRPr="00A272B0">
              <w:t xml:space="preserve"> </w:t>
            </w:r>
            <w:r>
              <w:t>segmentations by two radiologists.</w:t>
            </w:r>
          </w:p>
        </w:tc>
      </w:tr>
      <w:tr w:rsidR="00844232" w14:paraId="4D4E3629" w14:textId="77777777" w:rsidTr="006C77EF">
        <w:tc>
          <w:tcPr>
            <w:tcW w:w="2065" w:type="dxa"/>
          </w:tcPr>
          <w:p w14:paraId="1DEBCE62" w14:textId="77777777" w:rsidR="00844232" w:rsidRPr="006D248C" w:rsidRDefault="00844232" w:rsidP="006C77EF">
            <w:pPr>
              <w:spacing w:line="480" w:lineRule="auto"/>
            </w:pPr>
            <w:r w:rsidRPr="006D248C">
              <w:t>RO1-Rad3 Effusion DSC</w:t>
            </w:r>
          </w:p>
        </w:tc>
        <w:tc>
          <w:tcPr>
            <w:tcW w:w="7285" w:type="dxa"/>
          </w:tcPr>
          <w:p w14:paraId="7A594237" w14:textId="77777777" w:rsidR="00844232" w:rsidRDefault="00844232" w:rsidP="006C77EF">
            <w:pPr>
              <w:spacing w:line="480" w:lineRule="auto"/>
            </w:pPr>
            <w:r w:rsidRPr="00A272B0">
              <w:t xml:space="preserve">Dice similarity coefficient between </w:t>
            </w:r>
            <w:r>
              <w:t>independently corrected</w:t>
            </w:r>
            <w:r w:rsidRPr="00A272B0">
              <w:t xml:space="preserve"> </w:t>
            </w:r>
            <w:r>
              <w:t>pleural effusion</w:t>
            </w:r>
            <w:r w:rsidRPr="00A272B0">
              <w:t xml:space="preserve"> </w:t>
            </w:r>
            <w:r>
              <w:t xml:space="preserve">segmentations by a radiation oncologist and a radiologist. </w:t>
            </w:r>
          </w:p>
        </w:tc>
      </w:tr>
      <w:tr w:rsidR="00844232" w:rsidRPr="00A272B0" w14:paraId="1E49970C" w14:textId="77777777" w:rsidTr="006C77EF">
        <w:tc>
          <w:tcPr>
            <w:tcW w:w="2065" w:type="dxa"/>
          </w:tcPr>
          <w:p w14:paraId="4C80983D" w14:textId="77777777" w:rsidR="00844232" w:rsidRDefault="00844232" w:rsidP="006C77EF">
            <w:pPr>
              <w:spacing w:line="480" w:lineRule="auto"/>
            </w:pPr>
            <w:r>
              <w:t>Thorax Recontour Time</w:t>
            </w:r>
          </w:p>
        </w:tc>
        <w:tc>
          <w:tcPr>
            <w:tcW w:w="7285" w:type="dxa"/>
          </w:tcPr>
          <w:p w14:paraId="7C5D31BA" w14:textId="77777777" w:rsidR="00844232" w:rsidRPr="00A272B0" w:rsidRDefault="00844232" w:rsidP="006C77EF">
            <w:pPr>
              <w:spacing w:line="480" w:lineRule="auto"/>
            </w:pPr>
            <w:r w:rsidRPr="00A272B0">
              <w:t xml:space="preserve">Time (in minutes) required for the medical student to </w:t>
            </w:r>
            <w:r>
              <w:t>expand</w:t>
            </w:r>
            <w:r w:rsidRPr="00A272B0">
              <w:t xml:space="preserve"> the </w:t>
            </w:r>
            <w:proofErr w:type="spellStart"/>
            <w:r w:rsidRPr="00A272B0">
              <w:t>UNet</w:t>
            </w:r>
            <w:proofErr w:type="spellEnd"/>
            <w:r w:rsidRPr="00A272B0">
              <w:t xml:space="preserve"> automated </w:t>
            </w:r>
            <w:r>
              <w:t xml:space="preserve">lung </w:t>
            </w:r>
            <w:r w:rsidRPr="00A272B0">
              <w:t>segmentation to include all</w:t>
            </w:r>
            <w:r>
              <w:t xml:space="preserve"> the</w:t>
            </w:r>
            <w:r w:rsidRPr="00A272B0">
              <w:t xml:space="preserve"> thoracic </w:t>
            </w:r>
            <w:r>
              <w:t xml:space="preserve">cavities </w:t>
            </w:r>
            <w:r w:rsidRPr="00A272B0">
              <w:t>bilaterally.</w:t>
            </w:r>
          </w:p>
        </w:tc>
      </w:tr>
      <w:tr w:rsidR="00844232" w14:paraId="5D9DDA8E" w14:textId="77777777" w:rsidTr="006C77EF">
        <w:tc>
          <w:tcPr>
            <w:tcW w:w="2065" w:type="dxa"/>
          </w:tcPr>
          <w:p w14:paraId="08345F2F" w14:textId="77777777" w:rsidR="00844232" w:rsidRDefault="00844232" w:rsidP="006C77EF">
            <w:pPr>
              <w:spacing w:line="480" w:lineRule="auto"/>
            </w:pPr>
            <w:r>
              <w:t>Primary Thorax Reviewer</w:t>
            </w:r>
          </w:p>
        </w:tc>
        <w:tc>
          <w:tcPr>
            <w:tcW w:w="7285" w:type="dxa"/>
          </w:tcPr>
          <w:p w14:paraId="5C344DE9" w14:textId="77777777" w:rsidR="00844232" w:rsidRDefault="00844232" w:rsidP="006C77EF">
            <w:pPr>
              <w:spacing w:line="480" w:lineRule="auto"/>
            </w:pPr>
            <w:r>
              <w:t>The radiologist or radiation oncologist who vetted and corrected the medical student’s thoracic cavity segmentations, and whose corrected segmentations comprise the dataset available through TCIA.</w:t>
            </w:r>
          </w:p>
        </w:tc>
      </w:tr>
      <w:tr w:rsidR="00844232" w14:paraId="63285DB2" w14:textId="77777777" w:rsidTr="006C77EF">
        <w:tc>
          <w:tcPr>
            <w:tcW w:w="2065" w:type="dxa"/>
          </w:tcPr>
          <w:p w14:paraId="0BD65D8B" w14:textId="77777777" w:rsidR="00844232" w:rsidRDefault="00844232" w:rsidP="006C77EF">
            <w:pPr>
              <w:spacing w:line="480" w:lineRule="auto"/>
            </w:pPr>
            <w:r>
              <w:t>Secondary Thorax Reviewer</w:t>
            </w:r>
          </w:p>
        </w:tc>
        <w:tc>
          <w:tcPr>
            <w:tcW w:w="7285" w:type="dxa"/>
          </w:tcPr>
          <w:p w14:paraId="39CF5CD0" w14:textId="77777777" w:rsidR="00844232" w:rsidRDefault="00844232" w:rsidP="006C77EF">
            <w:pPr>
              <w:spacing w:line="480" w:lineRule="auto"/>
            </w:pPr>
            <w:r>
              <w:t>A second radiologist or radiation oncologist who independently corrected the medical student’s thoracic cavity segmentations.</w:t>
            </w:r>
          </w:p>
        </w:tc>
      </w:tr>
      <w:tr w:rsidR="00844232" w14:paraId="470E8549" w14:textId="77777777" w:rsidTr="006C77EF">
        <w:tc>
          <w:tcPr>
            <w:tcW w:w="2065" w:type="dxa"/>
          </w:tcPr>
          <w:p w14:paraId="1E9F501B" w14:textId="77777777" w:rsidR="00844232" w:rsidRPr="006D248C" w:rsidRDefault="00844232" w:rsidP="006C77EF">
            <w:pPr>
              <w:spacing w:line="480" w:lineRule="auto"/>
            </w:pPr>
            <w:r w:rsidRPr="006D248C">
              <w:t>Right Thorax Volume</w:t>
            </w:r>
          </w:p>
        </w:tc>
        <w:tc>
          <w:tcPr>
            <w:tcW w:w="7285" w:type="dxa"/>
          </w:tcPr>
          <w:p w14:paraId="60D0D880" w14:textId="77777777" w:rsidR="00844232" w:rsidRDefault="00844232" w:rsidP="006C77EF">
            <w:pPr>
              <w:spacing w:line="480" w:lineRule="auto"/>
            </w:pPr>
            <w:r>
              <w:t>The volume (in cm</w:t>
            </w:r>
            <w:r w:rsidRPr="00A272B0">
              <w:rPr>
                <w:vertAlign w:val="superscript"/>
              </w:rPr>
              <w:t>3</w:t>
            </w:r>
            <w:r>
              <w:t xml:space="preserve">) of the right thorax, exclusive of the mediastinum, but inclusive of primary tumor if this invaded the mediastinum or </w:t>
            </w:r>
            <w:proofErr w:type="spellStart"/>
            <w:r>
              <w:t>extrathoracic</w:t>
            </w:r>
            <w:proofErr w:type="spellEnd"/>
            <w:r>
              <w:t xml:space="preserve"> region.</w:t>
            </w:r>
          </w:p>
        </w:tc>
      </w:tr>
      <w:tr w:rsidR="00844232" w14:paraId="431B62AF" w14:textId="77777777" w:rsidTr="006C77EF">
        <w:tc>
          <w:tcPr>
            <w:tcW w:w="2065" w:type="dxa"/>
          </w:tcPr>
          <w:p w14:paraId="131C12BF" w14:textId="77777777" w:rsidR="00844232" w:rsidRPr="006D248C" w:rsidRDefault="00844232" w:rsidP="006C77EF">
            <w:pPr>
              <w:spacing w:line="480" w:lineRule="auto"/>
            </w:pPr>
            <w:r w:rsidRPr="006D248C">
              <w:t>Left Thorax Volume</w:t>
            </w:r>
          </w:p>
        </w:tc>
        <w:tc>
          <w:tcPr>
            <w:tcW w:w="7285" w:type="dxa"/>
          </w:tcPr>
          <w:p w14:paraId="3707D8F8" w14:textId="77777777" w:rsidR="00844232" w:rsidRDefault="00844232" w:rsidP="006C77EF">
            <w:pPr>
              <w:spacing w:line="480" w:lineRule="auto"/>
            </w:pPr>
            <w:r>
              <w:t>The volume (in cm</w:t>
            </w:r>
            <w:r w:rsidRPr="00A272B0">
              <w:rPr>
                <w:vertAlign w:val="superscript"/>
              </w:rPr>
              <w:t>3</w:t>
            </w:r>
            <w:r>
              <w:t xml:space="preserve">) of the left thorax, exclusive of the mediastinum, but inclusive of primary tumor if this invaded the mediastinum or </w:t>
            </w:r>
            <w:proofErr w:type="spellStart"/>
            <w:r>
              <w:t>extrathoracic</w:t>
            </w:r>
            <w:proofErr w:type="spellEnd"/>
            <w:r>
              <w:t xml:space="preserve"> region.</w:t>
            </w:r>
          </w:p>
        </w:tc>
      </w:tr>
      <w:tr w:rsidR="00844232" w:rsidRPr="00B03C2C" w14:paraId="2110CAF0" w14:textId="77777777" w:rsidTr="006C77EF">
        <w:tc>
          <w:tcPr>
            <w:tcW w:w="2065" w:type="dxa"/>
          </w:tcPr>
          <w:p w14:paraId="0CA59D15" w14:textId="77777777" w:rsidR="00844232" w:rsidRPr="006D248C" w:rsidRDefault="00844232" w:rsidP="006C77EF">
            <w:pPr>
              <w:spacing w:line="480" w:lineRule="auto"/>
            </w:pPr>
            <w:r w:rsidRPr="006D248C">
              <w:t>RO1-RO3 Thorax DSC</w:t>
            </w:r>
          </w:p>
        </w:tc>
        <w:tc>
          <w:tcPr>
            <w:tcW w:w="7285" w:type="dxa"/>
          </w:tcPr>
          <w:p w14:paraId="4887E95F" w14:textId="77777777" w:rsidR="00844232" w:rsidRPr="00B03C2C" w:rsidRDefault="00844232" w:rsidP="006C77EF">
            <w:pPr>
              <w:spacing w:line="480" w:lineRule="auto"/>
            </w:pPr>
            <w:r w:rsidRPr="00A272B0">
              <w:t xml:space="preserve">Dice similarity coefficient between </w:t>
            </w:r>
            <w:r>
              <w:t>independently corrected</w:t>
            </w:r>
            <w:r w:rsidRPr="00A272B0">
              <w:t xml:space="preserve"> thoracic</w:t>
            </w:r>
            <w:r>
              <w:t xml:space="preserve"> cavity</w:t>
            </w:r>
            <w:r w:rsidRPr="00A272B0">
              <w:t xml:space="preserve"> </w:t>
            </w:r>
            <w:r>
              <w:t>segmentations by two radiation oncologists. The calculation used to compute the DSC in this and the following three columns treats left and right thoraces as a single label.</w:t>
            </w:r>
          </w:p>
        </w:tc>
      </w:tr>
      <w:tr w:rsidR="00844232" w:rsidRPr="00B03C2C" w14:paraId="5F0E5E88" w14:textId="77777777" w:rsidTr="006C77EF">
        <w:tc>
          <w:tcPr>
            <w:tcW w:w="2065" w:type="dxa"/>
          </w:tcPr>
          <w:p w14:paraId="1C462278" w14:textId="77777777" w:rsidR="00844232" w:rsidRPr="006D248C" w:rsidRDefault="00844232" w:rsidP="006C77EF">
            <w:pPr>
              <w:spacing w:line="480" w:lineRule="auto"/>
            </w:pPr>
            <w:r w:rsidRPr="006D248C">
              <w:t>Rad1-RO3 Thorax DSC</w:t>
            </w:r>
          </w:p>
        </w:tc>
        <w:tc>
          <w:tcPr>
            <w:tcW w:w="7285" w:type="dxa"/>
          </w:tcPr>
          <w:p w14:paraId="49A521CC" w14:textId="77777777" w:rsidR="00844232" w:rsidRPr="00B03C2C" w:rsidRDefault="00844232" w:rsidP="006C77EF">
            <w:pPr>
              <w:spacing w:line="480" w:lineRule="auto"/>
            </w:pPr>
            <w:r w:rsidRPr="00A272B0">
              <w:t xml:space="preserve">Dice similarity coefficient between </w:t>
            </w:r>
            <w:r>
              <w:t>independently corrected</w:t>
            </w:r>
            <w:r w:rsidRPr="00A272B0">
              <w:t xml:space="preserve"> thoracic</w:t>
            </w:r>
            <w:r>
              <w:t xml:space="preserve"> cavity</w:t>
            </w:r>
            <w:r w:rsidRPr="00A272B0">
              <w:t xml:space="preserve"> </w:t>
            </w:r>
            <w:r>
              <w:t xml:space="preserve">segmentations by a radiologist and a radiation oncologist. </w:t>
            </w:r>
          </w:p>
        </w:tc>
      </w:tr>
      <w:tr w:rsidR="00844232" w:rsidRPr="00B03C2C" w14:paraId="0D4C942A" w14:textId="77777777" w:rsidTr="006C77EF">
        <w:tc>
          <w:tcPr>
            <w:tcW w:w="2065" w:type="dxa"/>
          </w:tcPr>
          <w:p w14:paraId="454D75ED" w14:textId="77777777" w:rsidR="00844232" w:rsidRPr="006D248C" w:rsidRDefault="00844232" w:rsidP="006C77EF">
            <w:pPr>
              <w:spacing w:line="480" w:lineRule="auto"/>
            </w:pPr>
            <w:r w:rsidRPr="006D248C">
              <w:lastRenderedPageBreak/>
              <w:t>Rad1-Rad2 Thorax DSC</w:t>
            </w:r>
          </w:p>
        </w:tc>
        <w:tc>
          <w:tcPr>
            <w:tcW w:w="7285" w:type="dxa"/>
          </w:tcPr>
          <w:p w14:paraId="47B1DBDD" w14:textId="77777777" w:rsidR="00844232" w:rsidRPr="00B03C2C" w:rsidRDefault="00844232" w:rsidP="006C77EF">
            <w:pPr>
              <w:spacing w:line="480" w:lineRule="auto"/>
            </w:pPr>
            <w:r w:rsidRPr="00A272B0">
              <w:t xml:space="preserve">Dice similarity coefficient between </w:t>
            </w:r>
            <w:r>
              <w:t>independently corrected</w:t>
            </w:r>
            <w:r w:rsidRPr="00A272B0">
              <w:t xml:space="preserve"> thoracic</w:t>
            </w:r>
            <w:r>
              <w:t xml:space="preserve"> cavity segmentations by two radiologists. </w:t>
            </w:r>
          </w:p>
        </w:tc>
      </w:tr>
      <w:tr w:rsidR="00844232" w14:paraId="7F7B6281" w14:textId="77777777" w:rsidTr="006C77EF">
        <w:tc>
          <w:tcPr>
            <w:tcW w:w="2065" w:type="dxa"/>
          </w:tcPr>
          <w:p w14:paraId="4DDCD1CB" w14:textId="77777777" w:rsidR="00844232" w:rsidRPr="006D248C" w:rsidRDefault="00844232" w:rsidP="006C77EF">
            <w:pPr>
              <w:spacing w:line="480" w:lineRule="auto"/>
            </w:pPr>
            <w:r w:rsidRPr="006D248C">
              <w:t>R02-Rad2 Thorax DSC</w:t>
            </w:r>
          </w:p>
        </w:tc>
        <w:tc>
          <w:tcPr>
            <w:tcW w:w="7285" w:type="dxa"/>
          </w:tcPr>
          <w:p w14:paraId="2B693DFA" w14:textId="77777777" w:rsidR="00844232" w:rsidRDefault="00844232" w:rsidP="006C77EF">
            <w:pPr>
              <w:spacing w:line="480" w:lineRule="auto"/>
            </w:pPr>
            <w:r w:rsidRPr="00A272B0">
              <w:t xml:space="preserve">Dice similarity coefficient between </w:t>
            </w:r>
            <w:r>
              <w:t>independently corrected</w:t>
            </w:r>
            <w:r w:rsidRPr="00A272B0">
              <w:t xml:space="preserve"> thoracic</w:t>
            </w:r>
            <w:r>
              <w:t xml:space="preserve"> cavity segmentations by a radiation oncologist and a radiologist. </w:t>
            </w:r>
          </w:p>
        </w:tc>
      </w:tr>
      <w:tr w:rsidR="00844232" w14:paraId="01D3B51F" w14:textId="77777777" w:rsidTr="006C77EF">
        <w:tc>
          <w:tcPr>
            <w:tcW w:w="2065" w:type="dxa"/>
          </w:tcPr>
          <w:p w14:paraId="3B7EE207" w14:textId="77777777" w:rsidR="00844232" w:rsidRPr="006F2AAC" w:rsidRDefault="00844232" w:rsidP="006C77EF">
            <w:pPr>
              <w:spacing w:line="480" w:lineRule="auto"/>
            </w:pPr>
            <w:r w:rsidRPr="006F2AAC">
              <w:t>Dim</w:t>
            </w:r>
            <w:r>
              <w:t xml:space="preserve"> X</w:t>
            </w:r>
          </w:p>
        </w:tc>
        <w:tc>
          <w:tcPr>
            <w:tcW w:w="7285" w:type="dxa"/>
          </w:tcPr>
          <w:p w14:paraId="0DB2076E" w14:textId="77777777" w:rsidR="00844232" w:rsidRDefault="00844232" w:rsidP="006C77EF">
            <w:pPr>
              <w:spacing w:line="480" w:lineRule="auto"/>
            </w:pPr>
            <w:r>
              <w:t>Dimension of the CT scan and segmentation files along the x axis.</w:t>
            </w:r>
          </w:p>
        </w:tc>
      </w:tr>
      <w:tr w:rsidR="00844232" w14:paraId="491D3865" w14:textId="77777777" w:rsidTr="006C77EF">
        <w:tc>
          <w:tcPr>
            <w:tcW w:w="2065" w:type="dxa"/>
          </w:tcPr>
          <w:p w14:paraId="31D8158B" w14:textId="77777777" w:rsidR="00844232" w:rsidRPr="006F2AAC" w:rsidRDefault="00844232" w:rsidP="006C77EF">
            <w:pPr>
              <w:spacing w:line="480" w:lineRule="auto"/>
            </w:pPr>
            <w:r w:rsidRPr="006F2AAC">
              <w:t>Dim</w:t>
            </w:r>
            <w:r>
              <w:t xml:space="preserve"> Y</w:t>
            </w:r>
          </w:p>
        </w:tc>
        <w:tc>
          <w:tcPr>
            <w:tcW w:w="7285" w:type="dxa"/>
          </w:tcPr>
          <w:p w14:paraId="49BF4094" w14:textId="77777777" w:rsidR="00844232" w:rsidRDefault="00844232" w:rsidP="006C77EF">
            <w:pPr>
              <w:spacing w:line="480" w:lineRule="auto"/>
            </w:pPr>
            <w:r>
              <w:t>Dimension of the CT scan and segmentation files along the y axis.</w:t>
            </w:r>
          </w:p>
        </w:tc>
      </w:tr>
      <w:tr w:rsidR="00844232" w14:paraId="4EEE2077" w14:textId="77777777" w:rsidTr="006C77EF">
        <w:tc>
          <w:tcPr>
            <w:tcW w:w="2065" w:type="dxa"/>
          </w:tcPr>
          <w:p w14:paraId="0109513D" w14:textId="77777777" w:rsidR="00844232" w:rsidRPr="006F2AAC" w:rsidRDefault="00844232" w:rsidP="006C77EF">
            <w:pPr>
              <w:spacing w:line="480" w:lineRule="auto"/>
            </w:pPr>
            <w:r w:rsidRPr="006F2AAC">
              <w:t>Dim</w:t>
            </w:r>
            <w:r>
              <w:t xml:space="preserve"> Z</w:t>
            </w:r>
          </w:p>
        </w:tc>
        <w:tc>
          <w:tcPr>
            <w:tcW w:w="7285" w:type="dxa"/>
          </w:tcPr>
          <w:p w14:paraId="5D7E3CC4" w14:textId="77777777" w:rsidR="00844232" w:rsidRDefault="00844232" w:rsidP="006C77EF">
            <w:pPr>
              <w:spacing w:line="480" w:lineRule="auto"/>
            </w:pPr>
            <w:r>
              <w:t>Dimension of the CT scan and segmentation files along the z axis.</w:t>
            </w:r>
          </w:p>
        </w:tc>
      </w:tr>
      <w:tr w:rsidR="00844232" w14:paraId="2004E04D" w14:textId="77777777" w:rsidTr="006C77EF">
        <w:tc>
          <w:tcPr>
            <w:tcW w:w="2065" w:type="dxa"/>
          </w:tcPr>
          <w:p w14:paraId="206064CD" w14:textId="77777777" w:rsidR="00844232" w:rsidRPr="006F2AAC" w:rsidRDefault="00844232" w:rsidP="006C77EF">
            <w:pPr>
              <w:spacing w:line="480" w:lineRule="auto"/>
            </w:pPr>
            <w:r w:rsidRPr="006F2AAC">
              <w:t>Voxel</w:t>
            </w:r>
            <w:r>
              <w:t xml:space="preserve"> </w:t>
            </w:r>
            <w:r w:rsidRPr="006F2AAC">
              <w:t>Space</w:t>
            </w:r>
            <w:r>
              <w:t xml:space="preserve"> X</w:t>
            </w:r>
          </w:p>
        </w:tc>
        <w:tc>
          <w:tcPr>
            <w:tcW w:w="7285" w:type="dxa"/>
          </w:tcPr>
          <w:p w14:paraId="2D07D1B5" w14:textId="77777777" w:rsidR="00844232" w:rsidRDefault="00844232" w:rsidP="006C77EF">
            <w:pPr>
              <w:spacing w:line="480" w:lineRule="auto"/>
            </w:pPr>
            <w:r>
              <w:t>Voxel spacing of the CT scan and segmentation files along the x axis, in mm</w:t>
            </w:r>
          </w:p>
        </w:tc>
      </w:tr>
      <w:tr w:rsidR="00844232" w14:paraId="64AA2B9C" w14:textId="77777777" w:rsidTr="006C77EF">
        <w:tc>
          <w:tcPr>
            <w:tcW w:w="2065" w:type="dxa"/>
          </w:tcPr>
          <w:p w14:paraId="761DB1C0" w14:textId="77777777" w:rsidR="00844232" w:rsidRPr="006F2AAC" w:rsidRDefault="00844232" w:rsidP="006C77EF">
            <w:pPr>
              <w:spacing w:line="480" w:lineRule="auto"/>
            </w:pPr>
            <w:r w:rsidRPr="006F2AAC">
              <w:t>Voxel</w:t>
            </w:r>
            <w:r>
              <w:t xml:space="preserve"> </w:t>
            </w:r>
            <w:r w:rsidRPr="006F2AAC">
              <w:t>Space</w:t>
            </w:r>
            <w:r>
              <w:t xml:space="preserve"> Y</w:t>
            </w:r>
          </w:p>
        </w:tc>
        <w:tc>
          <w:tcPr>
            <w:tcW w:w="7285" w:type="dxa"/>
          </w:tcPr>
          <w:p w14:paraId="6C391366" w14:textId="77777777" w:rsidR="00844232" w:rsidRDefault="00844232" w:rsidP="006C77EF">
            <w:pPr>
              <w:spacing w:line="480" w:lineRule="auto"/>
            </w:pPr>
            <w:r>
              <w:t>Voxel spacing of the CT scan and segmentation files along the y axis, in mm</w:t>
            </w:r>
          </w:p>
        </w:tc>
      </w:tr>
      <w:tr w:rsidR="00844232" w14:paraId="4364BA35" w14:textId="77777777" w:rsidTr="006C77EF">
        <w:tc>
          <w:tcPr>
            <w:tcW w:w="2065" w:type="dxa"/>
            <w:tcBorders>
              <w:bottom w:val="single" w:sz="4" w:space="0" w:color="auto"/>
            </w:tcBorders>
          </w:tcPr>
          <w:p w14:paraId="6F57EDBD" w14:textId="77777777" w:rsidR="00844232" w:rsidRPr="006F2AAC" w:rsidRDefault="00844232" w:rsidP="006C77EF">
            <w:pPr>
              <w:spacing w:line="480" w:lineRule="auto"/>
            </w:pPr>
            <w:r w:rsidRPr="006F2AAC">
              <w:t>Voxel</w:t>
            </w:r>
            <w:r>
              <w:t xml:space="preserve"> </w:t>
            </w:r>
            <w:r w:rsidRPr="006F2AAC">
              <w:t>Space</w:t>
            </w:r>
            <w:r>
              <w:t xml:space="preserve"> Z</w:t>
            </w:r>
          </w:p>
        </w:tc>
        <w:tc>
          <w:tcPr>
            <w:tcW w:w="7285" w:type="dxa"/>
            <w:tcBorders>
              <w:bottom w:val="single" w:sz="4" w:space="0" w:color="auto"/>
            </w:tcBorders>
          </w:tcPr>
          <w:p w14:paraId="1B486559" w14:textId="77777777" w:rsidR="00844232" w:rsidRDefault="00844232" w:rsidP="006C77EF">
            <w:pPr>
              <w:spacing w:line="480" w:lineRule="auto"/>
            </w:pPr>
            <w:r>
              <w:t>Voxel spacing of the CT scan and segmentation files along the z axis, in mm</w:t>
            </w:r>
          </w:p>
        </w:tc>
      </w:tr>
    </w:tbl>
    <w:p w14:paraId="38B9C6B7" w14:textId="77777777" w:rsidR="00844232" w:rsidRDefault="00844232"/>
    <w:p w14:paraId="7693FE42" w14:textId="77777777" w:rsidR="00844232" w:rsidRPr="00844232" w:rsidRDefault="00844232" w:rsidP="00844232">
      <w:pPr>
        <w:pStyle w:val="EndNoteBibliographyTitle"/>
        <w:jc w:val="left"/>
      </w:pPr>
      <w:r>
        <w:fldChar w:fldCharType="begin"/>
      </w:r>
      <w:r>
        <w:instrText xml:space="preserve"> ADDIN EN.REFLIST </w:instrText>
      </w:r>
      <w:r>
        <w:fldChar w:fldCharType="separate"/>
      </w:r>
      <w:r w:rsidRPr="00844232">
        <w:t>Reference</w:t>
      </w:r>
    </w:p>
    <w:p w14:paraId="35236456" w14:textId="77777777" w:rsidR="00844232" w:rsidRPr="00844232" w:rsidRDefault="00844232" w:rsidP="00844232">
      <w:pPr>
        <w:pStyle w:val="EndNoteBibliographyTitle"/>
      </w:pPr>
    </w:p>
    <w:p w14:paraId="7194D734" w14:textId="77777777" w:rsidR="00844232" w:rsidRPr="00844232" w:rsidRDefault="00844232" w:rsidP="00844232">
      <w:pPr>
        <w:pStyle w:val="EndNoteBibliography"/>
        <w:ind w:left="720" w:hanging="720"/>
      </w:pPr>
      <w:r w:rsidRPr="00844232">
        <w:t>1.</w:t>
      </w:r>
      <w:r w:rsidRPr="00844232">
        <w:tab/>
        <w:t xml:space="preserve">Roesch J, Panje C, Sterzing F, et al. SBRT for centrally localized NSCLC - What is too central? </w:t>
      </w:r>
      <w:r w:rsidRPr="00844232">
        <w:rPr>
          <w:i/>
        </w:rPr>
        <w:t xml:space="preserve">Radiat Oncol. </w:t>
      </w:r>
      <w:r w:rsidRPr="00844232">
        <w:t>2016;11(1):157. doi:10.1186/s13014-016-0732-5</w:t>
      </w:r>
    </w:p>
    <w:p w14:paraId="41F874EB" w14:textId="7AE9394E" w:rsidR="00844232" w:rsidRDefault="00844232">
      <w:r>
        <w:fldChar w:fldCharType="end"/>
      </w:r>
    </w:p>
    <w:sectPr w:rsidR="00844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47433"/>
    <w:multiLevelType w:val="hybridMultilevel"/>
    <w:tmpl w:val="2AB49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A (JAMA) 10th ed&lt;/Style&gt;&lt;LeftDelim&gt;{&lt;/LeftDelim&gt;&lt;RightDelim&gt;}&lt;/RightDelim&gt;&lt;FontName&gt;Calibri&lt;/FontName&gt;&lt;FontSize&gt;11&lt;/FontSize&gt;&lt;ReflistTitle&gt;Reference&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dd59zz9exff0e5x9tpfdpwztdf5artawvp&quot;&gt;MRI_informatics_radiotherapy&lt;record-ids&gt;&lt;item&gt;705&lt;/item&gt;&lt;/record-ids&gt;&lt;/item&gt;&lt;/Libraries&gt;"/>
  </w:docVars>
  <w:rsids>
    <w:rsidRoot w:val="00844232"/>
    <w:rsid w:val="00006602"/>
    <w:rsid w:val="000A609A"/>
    <w:rsid w:val="001670F6"/>
    <w:rsid w:val="002973F5"/>
    <w:rsid w:val="00300648"/>
    <w:rsid w:val="0035029C"/>
    <w:rsid w:val="003E47C5"/>
    <w:rsid w:val="003F6617"/>
    <w:rsid w:val="00577006"/>
    <w:rsid w:val="00844232"/>
    <w:rsid w:val="008A023A"/>
    <w:rsid w:val="00934FD5"/>
    <w:rsid w:val="00937122"/>
    <w:rsid w:val="00B37F56"/>
    <w:rsid w:val="00D21447"/>
    <w:rsid w:val="00D445CB"/>
    <w:rsid w:val="00DE02FC"/>
    <w:rsid w:val="00DF35AE"/>
    <w:rsid w:val="00EA1B41"/>
    <w:rsid w:val="00EF6031"/>
    <w:rsid w:val="00FB4810"/>
    <w:rsid w:val="00FE4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2559"/>
  <w15:chartTrackingRefBased/>
  <w15:docId w15:val="{3EF95586-B03D-4975-BB3F-155BEF5C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4423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44232"/>
    <w:rPr>
      <w:rFonts w:ascii="Calibri" w:hAnsi="Calibri" w:cs="Calibri"/>
      <w:noProof/>
    </w:rPr>
  </w:style>
  <w:style w:type="paragraph" w:customStyle="1" w:styleId="EndNoteBibliography">
    <w:name w:val="EndNote Bibliography"/>
    <w:basedOn w:val="Normal"/>
    <w:link w:val="EndNoteBibliographyChar"/>
    <w:rsid w:val="0084423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44232"/>
    <w:rPr>
      <w:rFonts w:ascii="Calibri" w:hAnsi="Calibri" w:cs="Calibri"/>
      <w:noProof/>
    </w:rPr>
  </w:style>
  <w:style w:type="paragraph" w:styleId="ListParagraph">
    <w:name w:val="List Paragraph"/>
    <w:basedOn w:val="Normal"/>
    <w:uiPriority w:val="34"/>
    <w:qFormat/>
    <w:rsid w:val="00297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Kiser, Kendall J</dc:creator>
  <cp:keywords/>
  <dc:description/>
  <cp:lastModifiedBy>Microsoft Office User</cp:lastModifiedBy>
  <cp:revision>2</cp:revision>
  <dcterms:created xsi:type="dcterms:W3CDTF">2020-06-26T20:27:00Z</dcterms:created>
  <dcterms:modified xsi:type="dcterms:W3CDTF">2020-06-26T20:27:00Z</dcterms:modified>
</cp:coreProperties>
</file>